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4D5" w:rsidRPr="00F13AEF" w:rsidRDefault="00F90F2F">
      <w:pPr>
        <w:rPr>
          <w:rFonts w:ascii="Arial" w:hAnsi="Arial" w:cs="Arial"/>
        </w:rPr>
      </w:pPr>
      <w:r w:rsidRPr="00F13AEF">
        <w:rPr>
          <w:rFonts w:ascii="Arial" w:hAnsi="Arial" w:cs="Arial"/>
        </w:rPr>
        <w:t xml:space="preserve">Tax Loopholes Right </w:t>
      </w:r>
      <w:proofErr w:type="gramStart"/>
      <w:r w:rsidRPr="00F13AEF">
        <w:rPr>
          <w:rFonts w:ascii="Arial" w:hAnsi="Arial" w:cs="Arial"/>
        </w:rPr>
        <w:t>Under</w:t>
      </w:r>
      <w:proofErr w:type="gramEnd"/>
      <w:r w:rsidRPr="00F13AEF">
        <w:rPr>
          <w:rFonts w:ascii="Arial" w:hAnsi="Arial" w:cs="Arial"/>
        </w:rPr>
        <w:t xml:space="preserve"> Your Nose</w:t>
      </w:r>
    </w:p>
    <w:p w:rsidR="00F90F2F" w:rsidRPr="00F13AEF" w:rsidRDefault="00F90F2F">
      <w:pPr>
        <w:rPr>
          <w:rFonts w:ascii="Arial" w:hAnsi="Arial" w:cs="Arial"/>
        </w:rPr>
      </w:pPr>
    </w:p>
    <w:p w:rsidR="00F90F2F" w:rsidRDefault="00F13AEF" w:rsidP="00F13AEF">
      <w:pPr>
        <w:rPr>
          <w:rFonts w:ascii="Arial" w:hAnsi="Arial" w:cs="Arial"/>
        </w:rPr>
      </w:pPr>
      <w:r>
        <w:rPr>
          <w:rFonts w:ascii="Arial" w:hAnsi="Arial" w:cs="Arial"/>
        </w:rPr>
        <w:t>Several times a year, I hear the following: “Jack, I need to cut my taxes. What are some tax loopholes?”</w:t>
      </w:r>
      <w:r w:rsidR="00A53431">
        <w:rPr>
          <w:rFonts w:ascii="Arial" w:hAnsi="Arial" w:cs="Arial"/>
        </w:rPr>
        <w:t xml:space="preserve"> The most obvious and beneficial are often times the most overlooked. </w:t>
      </w:r>
      <w:r w:rsidR="009368CF">
        <w:rPr>
          <w:rFonts w:ascii="Arial" w:hAnsi="Arial" w:cs="Arial"/>
        </w:rPr>
        <w:t xml:space="preserve">To </w:t>
      </w:r>
      <w:bookmarkStart w:id="0" w:name="_GoBack"/>
      <w:bookmarkEnd w:id="0"/>
      <w:r w:rsidR="009368CF">
        <w:rPr>
          <w:rFonts w:ascii="Arial" w:hAnsi="Arial" w:cs="Arial"/>
        </w:rPr>
        <w:t>legally take advantage of the tax code, you don’t need to establish a questionable tax shelter in the Cayman Islands.</w:t>
      </w:r>
    </w:p>
    <w:p w:rsidR="00106816" w:rsidRDefault="00106816" w:rsidP="00F13AEF">
      <w:pPr>
        <w:rPr>
          <w:rFonts w:ascii="Arial" w:hAnsi="Arial" w:cs="Arial"/>
        </w:rPr>
      </w:pPr>
    </w:p>
    <w:p w:rsidR="00987724" w:rsidRPr="000566AA" w:rsidRDefault="00987724" w:rsidP="00F13AEF">
      <w:pPr>
        <w:rPr>
          <w:rFonts w:ascii="Arial" w:hAnsi="Arial" w:cs="Arial"/>
          <w:b/>
        </w:rPr>
      </w:pPr>
      <w:r w:rsidRPr="000566AA">
        <w:rPr>
          <w:rFonts w:ascii="Arial" w:hAnsi="Arial" w:cs="Arial"/>
          <w:b/>
        </w:rPr>
        <w:t xml:space="preserve">Purchasing </w:t>
      </w:r>
      <w:r w:rsidR="00A53431">
        <w:rPr>
          <w:rFonts w:ascii="Arial" w:hAnsi="Arial" w:cs="Arial"/>
          <w:b/>
        </w:rPr>
        <w:t xml:space="preserve">vs </w:t>
      </w:r>
      <w:proofErr w:type="gramStart"/>
      <w:r w:rsidR="00A53431">
        <w:rPr>
          <w:rFonts w:ascii="Arial" w:hAnsi="Arial" w:cs="Arial"/>
          <w:b/>
        </w:rPr>
        <w:t>Renting</w:t>
      </w:r>
      <w:proofErr w:type="gramEnd"/>
      <w:r w:rsidR="00A53431">
        <w:rPr>
          <w:rFonts w:ascii="Arial" w:hAnsi="Arial" w:cs="Arial"/>
          <w:b/>
        </w:rPr>
        <w:t xml:space="preserve"> </w:t>
      </w:r>
      <w:r w:rsidRPr="000566AA">
        <w:rPr>
          <w:rFonts w:ascii="Arial" w:hAnsi="Arial" w:cs="Arial"/>
          <w:b/>
        </w:rPr>
        <w:t>Your Residence</w:t>
      </w:r>
    </w:p>
    <w:p w:rsidR="00C45C85" w:rsidRDefault="00106816" w:rsidP="00F13A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renting or buying your personal residence? </w:t>
      </w:r>
      <w:r w:rsidR="00AA11C8">
        <w:rPr>
          <w:rFonts w:ascii="Arial" w:hAnsi="Arial" w:cs="Arial"/>
        </w:rPr>
        <w:t xml:space="preserve">Rent is not deductible. Mortgage interest, property taxes, and </w:t>
      </w:r>
      <w:r w:rsidR="000566AA">
        <w:rPr>
          <w:rFonts w:ascii="Arial" w:hAnsi="Arial" w:cs="Arial"/>
        </w:rPr>
        <w:t>mortgage insurance (</w:t>
      </w:r>
      <w:r w:rsidR="00AA11C8">
        <w:rPr>
          <w:rFonts w:ascii="Arial" w:hAnsi="Arial" w:cs="Arial"/>
        </w:rPr>
        <w:t>if your income is below a certain threshold</w:t>
      </w:r>
      <w:r w:rsidR="000566AA">
        <w:rPr>
          <w:rFonts w:ascii="Arial" w:hAnsi="Arial" w:cs="Arial"/>
        </w:rPr>
        <w:t>)</w:t>
      </w:r>
      <w:r w:rsidR="00AA11C8">
        <w:rPr>
          <w:rFonts w:ascii="Arial" w:hAnsi="Arial" w:cs="Arial"/>
        </w:rPr>
        <w:t xml:space="preserve">, are all deductible. </w:t>
      </w:r>
      <w:r w:rsidR="00772334">
        <w:rPr>
          <w:rFonts w:ascii="Arial" w:hAnsi="Arial" w:cs="Arial"/>
        </w:rPr>
        <w:t xml:space="preserve">Additionally, you build equity in your home when purchasing whereas you do not when renting. Thus, purchasing a home is the most common tax loophole. However, other factors in purchasing a home must be considered as well, such as limited mobility, responsibility of repairs and maintenance, and </w:t>
      </w:r>
      <w:r w:rsidR="00987724">
        <w:rPr>
          <w:rFonts w:ascii="Arial" w:hAnsi="Arial" w:cs="Arial"/>
        </w:rPr>
        <w:t>risk of drop in market value.</w:t>
      </w:r>
    </w:p>
    <w:p w:rsidR="00987724" w:rsidRDefault="00987724" w:rsidP="00F13AEF">
      <w:pPr>
        <w:rPr>
          <w:rFonts w:ascii="Arial" w:hAnsi="Arial" w:cs="Arial"/>
        </w:rPr>
      </w:pPr>
    </w:p>
    <w:p w:rsidR="00987724" w:rsidRPr="000566AA" w:rsidRDefault="003A7718" w:rsidP="00F13AEF">
      <w:pPr>
        <w:rPr>
          <w:rFonts w:ascii="Arial" w:hAnsi="Arial" w:cs="Arial"/>
          <w:b/>
        </w:rPr>
      </w:pPr>
      <w:r w:rsidRPr="000566AA">
        <w:rPr>
          <w:rFonts w:ascii="Arial" w:hAnsi="Arial" w:cs="Arial"/>
          <w:b/>
        </w:rPr>
        <w:t>Employer Provided Health Insurance</w:t>
      </w:r>
    </w:p>
    <w:p w:rsidR="003A7718" w:rsidRDefault="003A7718" w:rsidP="00F13AEF">
      <w:pPr>
        <w:rPr>
          <w:rFonts w:ascii="Arial" w:hAnsi="Arial" w:cs="Arial"/>
        </w:rPr>
      </w:pPr>
      <w:r>
        <w:rPr>
          <w:rFonts w:ascii="Arial" w:hAnsi="Arial" w:cs="Arial"/>
        </w:rPr>
        <w:t>If you are enrolled in a company provided health care plan, make sure that your employer pays the insurance provider directly and does not reimburse you for th</w:t>
      </w:r>
      <w:r w:rsidR="008A7CD5">
        <w:rPr>
          <w:rFonts w:ascii="Arial" w:hAnsi="Arial" w:cs="Arial"/>
        </w:rPr>
        <w:t xml:space="preserve">e insurance cost. When your employer pays the insurance provider directly, the payment is </w:t>
      </w:r>
      <w:r w:rsidR="009243B5">
        <w:rPr>
          <w:rFonts w:ascii="Arial" w:hAnsi="Arial" w:cs="Arial"/>
        </w:rPr>
        <w:t xml:space="preserve">a </w:t>
      </w:r>
      <w:r w:rsidR="000566AA">
        <w:rPr>
          <w:rFonts w:ascii="Arial" w:hAnsi="Arial" w:cs="Arial"/>
        </w:rPr>
        <w:t>non-taxable</w:t>
      </w:r>
      <w:r w:rsidR="009243B5">
        <w:rPr>
          <w:rFonts w:ascii="Arial" w:hAnsi="Arial" w:cs="Arial"/>
        </w:rPr>
        <w:t xml:space="preserve"> fringe benefit to you. However, if the employer reimburses you for health insurance that you may have paid for directly, the payment is a taxable fringe benefit to you.</w:t>
      </w:r>
    </w:p>
    <w:p w:rsidR="000566AA" w:rsidRDefault="000566AA" w:rsidP="00F13AEF">
      <w:pPr>
        <w:rPr>
          <w:rFonts w:ascii="Arial" w:hAnsi="Arial" w:cs="Arial"/>
        </w:rPr>
      </w:pPr>
    </w:p>
    <w:p w:rsidR="000566AA" w:rsidRPr="009368CF" w:rsidRDefault="000566AA" w:rsidP="00F13AEF">
      <w:pPr>
        <w:rPr>
          <w:rFonts w:ascii="Arial" w:hAnsi="Arial" w:cs="Arial"/>
          <w:b/>
        </w:rPr>
      </w:pPr>
      <w:r w:rsidRPr="009368CF">
        <w:rPr>
          <w:rFonts w:ascii="Arial" w:hAnsi="Arial" w:cs="Arial"/>
          <w:b/>
        </w:rPr>
        <w:t>Reimbursed Job Expenses</w:t>
      </w:r>
    </w:p>
    <w:p w:rsidR="000566AA" w:rsidRDefault="000566AA" w:rsidP="00F13A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spend your personal money on employer expenses, make sure your reimbursement falls under the “accountable” plan. </w:t>
      </w:r>
      <w:r w:rsidR="009368CF">
        <w:rPr>
          <w:rFonts w:ascii="Arial" w:hAnsi="Arial" w:cs="Arial"/>
        </w:rPr>
        <w:t>An a</w:t>
      </w:r>
      <w:r>
        <w:rPr>
          <w:rFonts w:ascii="Arial" w:hAnsi="Arial" w:cs="Arial"/>
        </w:rPr>
        <w:t xml:space="preserve">ccountable plan requires you to </w:t>
      </w:r>
      <w:r w:rsidR="009368CF">
        <w:rPr>
          <w:rFonts w:ascii="Arial" w:hAnsi="Arial" w:cs="Arial"/>
        </w:rPr>
        <w:t xml:space="preserve">submit a detailed expense or mileage report, and you are reimbursed on the actual expenses. Under a non-accountable, you do not submit </w:t>
      </w:r>
      <w:proofErr w:type="gramStart"/>
      <w:r w:rsidR="009368CF">
        <w:rPr>
          <w:rFonts w:ascii="Arial" w:hAnsi="Arial" w:cs="Arial"/>
        </w:rPr>
        <w:t>a</w:t>
      </w:r>
      <w:proofErr w:type="gramEnd"/>
      <w:r w:rsidR="009368CF">
        <w:rPr>
          <w:rFonts w:ascii="Arial" w:hAnsi="Arial" w:cs="Arial"/>
        </w:rPr>
        <w:t xml:space="preserve"> expense or mileage report. You receive reimbursement regardless whether you had out-of-pocket expenses or not. As such, your reimburs</w:t>
      </w:r>
      <w:r w:rsidR="005D20C4">
        <w:rPr>
          <w:rFonts w:ascii="Arial" w:hAnsi="Arial" w:cs="Arial"/>
        </w:rPr>
        <w:t>ement is a taxable event and is reported on your Form W-2.</w:t>
      </w:r>
    </w:p>
    <w:p w:rsidR="005D20C4" w:rsidRDefault="005D20C4" w:rsidP="00F13AEF">
      <w:pPr>
        <w:rPr>
          <w:rFonts w:ascii="Arial" w:hAnsi="Arial" w:cs="Arial"/>
        </w:rPr>
      </w:pPr>
    </w:p>
    <w:p w:rsidR="005D20C4" w:rsidRPr="000F6618" w:rsidRDefault="005D20C4" w:rsidP="00F13AEF">
      <w:pPr>
        <w:rPr>
          <w:rFonts w:ascii="Arial" w:hAnsi="Arial" w:cs="Arial"/>
          <w:b/>
        </w:rPr>
      </w:pPr>
      <w:r w:rsidRPr="000F6618">
        <w:rPr>
          <w:rFonts w:ascii="Arial" w:hAnsi="Arial" w:cs="Arial"/>
          <w:b/>
        </w:rPr>
        <w:t>Sole Proprietor? Consider Forming an S Corporation</w:t>
      </w:r>
    </w:p>
    <w:p w:rsidR="005D20C4" w:rsidRDefault="005D20C4" w:rsidP="00F13A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Often times, as a sole proprietorship, your Self Employment Tax (Social Security, Medicare) is more than your income tax. By converting to an S Corporation, you can pass through some of your net income and avoid </w:t>
      </w:r>
      <w:r w:rsidR="000F6618">
        <w:rPr>
          <w:rFonts w:ascii="Arial" w:hAnsi="Arial" w:cs="Arial"/>
        </w:rPr>
        <w:t>Self Employment Tax.</w:t>
      </w:r>
    </w:p>
    <w:p w:rsidR="000566AA" w:rsidRDefault="000566AA" w:rsidP="00F13AEF">
      <w:pPr>
        <w:rPr>
          <w:rFonts w:ascii="Arial" w:hAnsi="Arial" w:cs="Arial"/>
        </w:rPr>
      </w:pPr>
    </w:p>
    <w:p w:rsidR="000F6618" w:rsidRPr="000F6618" w:rsidRDefault="000F6618" w:rsidP="00F13AEF">
      <w:pPr>
        <w:rPr>
          <w:rFonts w:ascii="Arial" w:hAnsi="Arial" w:cs="Arial"/>
          <w:b/>
        </w:rPr>
      </w:pPr>
      <w:r w:rsidRPr="000F6618">
        <w:rPr>
          <w:rFonts w:ascii="Arial" w:hAnsi="Arial" w:cs="Arial"/>
          <w:b/>
        </w:rPr>
        <w:t>Avoid These Traps</w:t>
      </w:r>
    </w:p>
    <w:p w:rsidR="009243B5" w:rsidRDefault="000F6618" w:rsidP="00F13AEF">
      <w:pPr>
        <w:rPr>
          <w:rFonts w:ascii="Arial" w:hAnsi="Arial" w:cs="Arial"/>
        </w:rPr>
      </w:pPr>
      <w:r>
        <w:rPr>
          <w:rFonts w:ascii="Arial" w:hAnsi="Arial" w:cs="Arial"/>
        </w:rPr>
        <w:t>Starting a business with the intent of having a tax loss. You may get a deduction, but your overall cash flow will be negative.</w:t>
      </w:r>
    </w:p>
    <w:p w:rsidR="000F6618" w:rsidRDefault="000F6618" w:rsidP="00F13AEF">
      <w:pPr>
        <w:rPr>
          <w:rFonts w:ascii="Arial" w:hAnsi="Arial" w:cs="Arial"/>
        </w:rPr>
      </w:pPr>
    </w:p>
    <w:p w:rsidR="000F6618" w:rsidRDefault="000F6618" w:rsidP="00F13AEF">
      <w:pPr>
        <w:rPr>
          <w:rFonts w:ascii="Arial" w:hAnsi="Arial" w:cs="Arial"/>
        </w:rPr>
      </w:pPr>
      <w:r>
        <w:rPr>
          <w:rFonts w:ascii="Arial" w:hAnsi="Arial" w:cs="Arial"/>
        </w:rPr>
        <w:t>Selling securities at a loss for the intent of having a tax loss. Sure, if the security is a dog, by all means, dump it. However, if the overall market is down, don’t panic and sell; better yet, purchase as much as you can. Everything is on sale.</w:t>
      </w:r>
    </w:p>
    <w:p w:rsidR="000F6618" w:rsidRDefault="000F6618" w:rsidP="00F13AEF">
      <w:pPr>
        <w:rPr>
          <w:rFonts w:ascii="Arial" w:hAnsi="Arial" w:cs="Arial"/>
        </w:rPr>
      </w:pPr>
    </w:p>
    <w:p w:rsidR="00495122" w:rsidRDefault="00495122" w:rsidP="00495122">
      <w:pPr>
        <w:rPr>
          <w:rFonts w:ascii="Arial" w:hAnsi="Arial" w:cs="Arial"/>
        </w:rPr>
      </w:pPr>
      <w:r>
        <w:rPr>
          <w:rFonts w:ascii="Arial" w:hAnsi="Arial" w:cs="Arial"/>
        </w:rPr>
        <w:t>Taking a frivolous deduction. There is black (definitely not deductible) and white (no question about deductibility) and gray. Gray is the tricky part. If you have a reasonable position and can substantiate the deduction, by all means take the deduction. A frivolous deduction can result in additional tax plus a 20% negligence penalty.</w:t>
      </w:r>
    </w:p>
    <w:p w:rsidR="00495122" w:rsidRDefault="00495122" w:rsidP="00F13AEF">
      <w:pPr>
        <w:rPr>
          <w:rFonts w:ascii="Arial" w:hAnsi="Arial" w:cs="Arial"/>
        </w:rPr>
      </w:pPr>
    </w:p>
    <w:p w:rsidR="000F6618" w:rsidRDefault="000F6618" w:rsidP="00F13AEF">
      <w:pPr>
        <w:rPr>
          <w:rFonts w:ascii="Arial" w:hAnsi="Arial" w:cs="Arial"/>
        </w:rPr>
      </w:pPr>
      <w:r>
        <w:rPr>
          <w:rFonts w:ascii="Arial" w:hAnsi="Arial" w:cs="Arial"/>
        </w:rPr>
        <w:t>Tax Evasion. It’s just not worth it.</w:t>
      </w:r>
    </w:p>
    <w:p w:rsidR="000F6618" w:rsidRDefault="000F6618" w:rsidP="00F13AEF">
      <w:pPr>
        <w:rPr>
          <w:rFonts w:ascii="Arial" w:hAnsi="Arial" w:cs="Arial"/>
        </w:rPr>
      </w:pPr>
    </w:p>
    <w:p w:rsidR="009243B5" w:rsidRDefault="009243B5" w:rsidP="00F13AEF">
      <w:pPr>
        <w:rPr>
          <w:rFonts w:ascii="Arial" w:hAnsi="Arial" w:cs="Arial"/>
        </w:rPr>
      </w:pPr>
    </w:p>
    <w:p w:rsidR="009243B5" w:rsidRDefault="009243B5" w:rsidP="00F13AEF">
      <w:pPr>
        <w:rPr>
          <w:rFonts w:ascii="Arial" w:hAnsi="Arial" w:cs="Arial"/>
        </w:rPr>
      </w:pPr>
    </w:p>
    <w:p w:rsidR="00106816" w:rsidRDefault="00106816" w:rsidP="00F13AEF">
      <w:pPr>
        <w:rPr>
          <w:rFonts w:ascii="Arial" w:hAnsi="Arial" w:cs="Arial"/>
        </w:rPr>
      </w:pPr>
    </w:p>
    <w:p w:rsidR="00106816" w:rsidRDefault="00106816" w:rsidP="00F13AEF">
      <w:pPr>
        <w:rPr>
          <w:rFonts w:ascii="Arial" w:hAnsi="Arial" w:cs="Arial"/>
        </w:rPr>
      </w:pPr>
    </w:p>
    <w:p w:rsidR="00F13AEF" w:rsidRDefault="00F13AEF" w:rsidP="00F13AEF">
      <w:pPr>
        <w:rPr>
          <w:rFonts w:ascii="Arial" w:hAnsi="Arial" w:cs="Arial"/>
        </w:rPr>
      </w:pPr>
    </w:p>
    <w:p w:rsidR="00F13AEF" w:rsidRPr="00F13AEF" w:rsidRDefault="00F13AEF" w:rsidP="00F13AEF">
      <w:pPr>
        <w:rPr>
          <w:rFonts w:ascii="Arial" w:hAnsi="Arial" w:cs="Arial"/>
        </w:rPr>
      </w:pPr>
    </w:p>
    <w:p w:rsidR="00F90F2F" w:rsidRPr="00F13AEF" w:rsidRDefault="00F90F2F">
      <w:pPr>
        <w:rPr>
          <w:rFonts w:ascii="Arial" w:hAnsi="Arial" w:cs="Arial"/>
        </w:rPr>
      </w:pPr>
    </w:p>
    <w:p w:rsidR="00F90F2F" w:rsidRPr="00F90F2F" w:rsidRDefault="00F90F2F"/>
    <w:sectPr w:rsidR="00F90F2F" w:rsidRPr="00F90F2F" w:rsidSect="0049512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2F"/>
    <w:rsid w:val="000566AA"/>
    <w:rsid w:val="000F6618"/>
    <w:rsid w:val="00106816"/>
    <w:rsid w:val="00323948"/>
    <w:rsid w:val="003404C7"/>
    <w:rsid w:val="003A7718"/>
    <w:rsid w:val="00495122"/>
    <w:rsid w:val="00545E72"/>
    <w:rsid w:val="005D20C4"/>
    <w:rsid w:val="00772334"/>
    <w:rsid w:val="008A7CD5"/>
    <w:rsid w:val="009243B5"/>
    <w:rsid w:val="009368CF"/>
    <w:rsid w:val="00945613"/>
    <w:rsid w:val="00987724"/>
    <w:rsid w:val="009B0D67"/>
    <w:rsid w:val="00A53431"/>
    <w:rsid w:val="00AA11C8"/>
    <w:rsid w:val="00C45C85"/>
    <w:rsid w:val="00F13AEF"/>
    <w:rsid w:val="00F9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8B218-9E6F-4EA8-9069-0CBDE813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4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Schulze</dc:creator>
  <cp:keywords/>
  <dc:description/>
  <cp:lastModifiedBy>Jack Schulze</cp:lastModifiedBy>
  <cp:revision>3</cp:revision>
  <cp:lastPrinted>2014-11-20T21:04:00Z</cp:lastPrinted>
  <dcterms:created xsi:type="dcterms:W3CDTF">2014-11-20T15:54:00Z</dcterms:created>
  <dcterms:modified xsi:type="dcterms:W3CDTF">2014-11-20T21:23:00Z</dcterms:modified>
</cp:coreProperties>
</file>